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424" w:type="dxa"/>
        <w:jc w:val="left"/>
        <w:tblInd w:w="138" w:type="dxa"/>
        <w:tblBorders>
          <w:top w:val="single" w:sz="12" w:space="0" w:color="000001"/>
          <w:left w:val="single" w:sz="12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083"/>
        <w:gridCol w:w="1652"/>
        <w:gridCol w:w="3841"/>
        <w:gridCol w:w="465"/>
        <w:gridCol w:w="155"/>
        <w:gridCol w:w="387"/>
        <w:gridCol w:w="3752"/>
        <w:gridCol w:w="1"/>
        <w:gridCol w:w="2279"/>
        <w:gridCol w:w="437"/>
      </w:tblGrid>
      <w:tr>
        <w:trPr>
          <w:trHeight w:val="434" w:hRule="atLeast"/>
        </w:trPr>
        <w:tc>
          <w:tcPr>
            <w:tcW w:w="145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-15" w:right="0" w:hanging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YALIBOYU ORGANİZE SANAYİ BÖLGESİ</w:t>
            </w:r>
          </w:p>
        </w:tc>
        <w:tc>
          <w:tcPr>
            <w:tcW w:w="12969" w:type="dxa"/>
            <w:gridSpan w:val="9"/>
            <w:tcBorders>
              <w:top w:val="single" w:sz="12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spacing w:before="78" w:after="0"/>
              <w:ind w:left="335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TADİLAT RUHSATI İÇİN GEREKLİ EVRAKLAR</w:t>
            </w:r>
          </w:p>
        </w:tc>
      </w:tr>
      <w:tr>
        <w:trPr>
          <w:trHeight w:val="198" w:hRule="atLeast"/>
        </w:trPr>
        <w:tc>
          <w:tcPr>
            <w:tcW w:w="1453" w:type="dxa"/>
            <w:gridSpan w:val="2"/>
            <w:vMerge w:val="continue"/>
            <w:tcBorders>
              <w:left w:val="single" w:sz="12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5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179"/>
              <w:ind w:left="224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FİRMA ADI</w:t>
            </w:r>
          </w:p>
        </w:tc>
        <w:tc>
          <w:tcPr>
            <w:tcW w:w="8601" w:type="dxa"/>
            <w:gridSpan w:val="6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71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173"/>
              <w:ind w:left="18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Tarih:</w:t>
            </w:r>
          </w:p>
        </w:tc>
      </w:tr>
      <w:tr>
        <w:trPr>
          <w:trHeight w:val="154" w:hRule="atLeast"/>
        </w:trPr>
        <w:tc>
          <w:tcPr>
            <w:tcW w:w="14422" w:type="dxa"/>
            <w:gridSpan w:val="11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color="auto" w:fill="ECF2E0" w:val="clear"/>
            <w:tcMar>
              <w:left w:w="0" w:type="dxa"/>
            </w:tcMar>
          </w:tcPr>
          <w:p>
            <w:pPr>
              <w:pStyle w:val="TableParagraph"/>
              <w:spacing w:lineRule="exact" w:line="135"/>
              <w:ind w:left="5526" w:right="4913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TADİLAT RUHSATI KONTROL FORMU</w:t>
            </w:r>
          </w:p>
        </w:tc>
      </w:tr>
      <w:tr>
        <w:trPr>
          <w:trHeight w:val="211" w:hRule="atLeast"/>
        </w:trPr>
        <w:tc>
          <w:tcPr>
            <w:tcW w:w="370" w:type="dxa"/>
            <w:tcBorders>
              <w:top w:val="single" w:sz="1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576" w:type="dxa"/>
            <w:gridSpan w:val="3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lineRule="exact" w:line="191"/>
              <w:ind w:left="1016" w:right="1176" w:hanging="0"/>
              <w:jc w:val="center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TADİLAT RUHSATI BAŞVURU DİLEKÇESİ EKİNDE;</w:t>
            </w:r>
          </w:p>
        </w:tc>
        <w:tc>
          <w:tcPr>
            <w:tcW w:w="465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87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lineRule="exact" w:line="190" w:before="1" w:after="0"/>
              <w:ind w:left="32" w:right="0" w:hanging="0"/>
              <w:rPr>
                <w:sz w:val="16"/>
              </w:rPr>
            </w:pPr>
            <w:r>
              <w:rPr>
                <w:sz w:val="16"/>
              </w:rPr>
              <w:t>Şantiye Şefi değişmediyse Yapı Ruhsatındaki bilgiler geçerli kabul edilir.</w:t>
            </w:r>
          </w:p>
        </w:tc>
        <w:tc>
          <w:tcPr>
            <w:tcW w:w="437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vMerge w:val="restart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29" w:right="0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1</w:t>
            </w:r>
          </w:p>
        </w:tc>
        <w:tc>
          <w:tcPr>
            <w:tcW w:w="6576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4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Dilekçe (Tadilat Ruhsatının verilmesi yönünde)</w:t>
            </w:r>
          </w:p>
          <w:p>
            <w:pPr>
              <w:pStyle w:val="TableParagraph"/>
              <w:spacing w:before="3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a-Parsel maliki gerçek kişiler ise imza beyannameleri</w:t>
            </w:r>
          </w:p>
          <w:p>
            <w:pPr>
              <w:pStyle w:val="TableParagraph"/>
              <w:spacing w:lineRule="auto" w:line="276" w:before="38" w:after="0"/>
              <w:ind w:left="35" w:right="124" w:hanging="0"/>
              <w:rPr>
                <w:sz w:val="16"/>
              </w:rPr>
            </w:pPr>
            <w:r>
              <w:rPr>
                <w:sz w:val="16"/>
              </w:rPr>
              <w:t>b-Parsel maliki tüzel kişi ise yetki belgesi ve imza sirküleri (3 ay içinde alınmış) c-Parsel sahibi varis ise veraset ilamı ve kişinin imza beyannamesi</w:t>
            </w:r>
          </w:p>
          <w:p>
            <w:pPr>
              <w:pStyle w:val="TableParagraph"/>
              <w:spacing w:before="6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d-Parsel sahibi vekalet verdi ise vekaletname belgesi ve vekaletname verilen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18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TC/Oda Sicil no/Sigorta sicil no yu gösterir belge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76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19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İşveren ve Şantiye Şefi tarafından imzalanmış tip sözleşme (Asıl)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76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20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8" w:before="4" w:after="0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İkametgah İlmühaberi (Tekirdağ iline ait)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76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BE5F0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BE5F0" w:val="clear"/>
            <w:tcMar>
              <w:left w:w="5" w:type="dxa"/>
            </w:tcMar>
          </w:tcPr>
          <w:p>
            <w:pPr>
              <w:pStyle w:val="TableParagraph"/>
              <w:spacing w:lineRule="exact" w:line="187" w:before="5" w:after="0"/>
              <w:ind w:left="1468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MÜTEAHHİTLİKLE İLGİLİ BELGELER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DBE5F0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76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tabs>
                <w:tab w:val="left" w:pos="5614" w:leader="none"/>
              </w:tabs>
              <w:spacing w:lineRule="exact" w:line="188" w:before="4" w:after="0"/>
              <w:ind w:left="580" w:right="0" w:hanging="0"/>
              <w:rPr/>
            </w:pPr>
            <w:r>
              <w:rPr>
                <w:rFonts w:ascii="Arial" w:hAnsi="Arial"/>
                <w:b/>
                <w:spacing w:val="-3"/>
                <w:w w:val="105"/>
                <w:sz w:val="17"/>
              </w:rPr>
              <w:t>YAPI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SAHİBİ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MÜTEAHHİT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İSE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İSTENİLEN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BELGELER</w:t>
              <w:tab/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2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Yapı sahibinin TC Kimlik nosunu gösterir belge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21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1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Müteahhitlik yetki belge nosu aktif olduğuna dair güncel YAMBİS internet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3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Yapı sahibinin adresi (Son 30 gün içinde alınan ikametgah bilgisi)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22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Ticaret odası kaydı (Güncel tarihli)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4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Varsa /Tüm hissedarların muvaffakatnamesi ( Noter onaylı 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vMerge w:val="restart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032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lineRule="auto" w:line="283" w:before="3" w:after="0"/>
              <w:ind w:left="866" w:right="743" w:hanging="27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YAPI MÜTEAHHİTLİĞİNİN BİR FİRMA TARAFINDAN ÜSTLENİLMESİ DURUMUNDA İSTENEN BELGELER</w:t>
            </w:r>
          </w:p>
          <w:p>
            <w:pPr>
              <w:pStyle w:val="TableParagraph"/>
              <w:spacing w:lineRule="exact" w:line="187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Yapı Müteahhidi değişmediyse Yapı Ruhsatındaki bilgiler geçerli olacaktır.</w:t>
            </w:r>
          </w:p>
        </w:tc>
        <w:tc>
          <w:tcPr>
            <w:tcW w:w="43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5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Tapu fotokopisi ve tapu kaydı (Son ay tarih onaylı)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vMerge w:val="continue"/>
            <w:tcBorders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32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6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İnşaat Ruhsatı varsa Yapı Kullanma İzin Belgesi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vMerge w:val="continue"/>
            <w:tcBorders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32" w:type="dxa"/>
            <w:gridSpan w:val="3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7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5" w:right="0" w:hanging="0"/>
              <w:rPr/>
            </w:pPr>
            <w:r>
              <w:rPr>
                <w:sz w:val="16"/>
              </w:rPr>
              <w:t>YALIBOYU</w:t>
            </w:r>
            <w:r>
              <w:rPr>
                <w:sz w:val="16"/>
              </w:rPr>
              <w:t xml:space="preserve"> OSB den alınmış imar durumu (1 Yılı geçmemiş)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23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1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Müteahhitlik TC/ Oda sicil/ Vergi dairesi ve No/ Sigorta sicil nosu /Adres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8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 xml:space="preserve">Çap, Röperli kroki </w:t>
            </w:r>
            <w:r>
              <w:rPr>
                <w:color w:val="FF0000"/>
                <w:sz w:val="16"/>
              </w:rPr>
              <w:t>(Bina içi tadilatlarda gerekli değildir. 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24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1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Müteahhitlik yetki belge nosu aktif olduğuna dair güncel YAMBİS internet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13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9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039" w:leader="none"/>
              </w:tabs>
              <w:spacing w:lineRule="auto" w:line="254" w:before="48" w:after="0"/>
              <w:ind w:left="35" w:right="88" w:hanging="0"/>
              <w:rPr>
                <w:sz w:val="16"/>
              </w:rPr>
            </w:pPr>
            <w:r>
              <w:rPr>
                <w:sz w:val="16"/>
              </w:rPr>
              <w:t>Bina aplikasyon projesi aslı ve cd si (Harita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Müh.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Onaylı)</w:t>
              <w:tab/>
            </w:r>
            <w:r>
              <w:rPr>
                <w:color w:val="FF0000"/>
                <w:spacing w:val="-3"/>
                <w:sz w:val="16"/>
              </w:rPr>
              <w:t xml:space="preserve">(Bina </w:t>
            </w:r>
            <w:r>
              <w:rPr>
                <w:color w:val="FF0000"/>
                <w:sz w:val="16"/>
              </w:rPr>
              <w:t>içi tadilatlarda gerekli değildir. 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8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25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59" w:after="0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Yapı sahibi ile arasında yaptıkları sözleşmenin sureti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2" w:hRule="atLeast"/>
        </w:trPr>
        <w:tc>
          <w:tcPr>
            <w:tcW w:w="6946" w:type="dxa"/>
            <w:gridSpan w:val="4"/>
            <w:tcBorders>
              <w:top w:val="single" w:sz="8" w:space="0" w:color="000001"/>
              <w:left w:val="single" w:sz="12" w:space="0" w:color="000001"/>
              <w:right w:val="single" w:sz="8" w:space="0" w:color="000001"/>
              <w:insideV w:val="single" w:sz="8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TableParagraph"/>
              <w:spacing w:lineRule="exact" w:line="181" w:before="11" w:after="0"/>
              <w:ind w:left="1454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PROJE MÜELLİFLERİ İLE İLGİLİ BELGELER</w:t>
            </w:r>
          </w:p>
        </w:tc>
        <w:tc>
          <w:tcPr>
            <w:tcW w:w="4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26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2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Firmanın yapının müteahhitliğini üstlendiğine dair taahhütname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780" w:hRule="atLeast"/>
        </w:trPr>
        <w:tc>
          <w:tcPr>
            <w:tcW w:w="370" w:type="dxa"/>
            <w:tcBorders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576" w:type="dxa"/>
            <w:gridSpan w:val="3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lineRule="auto" w:line="254" w:before="7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Tadilat Projesinin nevine göre ilgili müellif bilgileri alınacaktır. Tadilat yapılan kısım hangi projeleri içeriyorsa o projeler ve müellifleri esas alınacaktır.</w:t>
            </w:r>
          </w:p>
          <w:p>
            <w:pPr>
              <w:pStyle w:val="TableParagraph"/>
              <w:spacing w:lineRule="exact" w:line="193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Müellifler değişmediyse Yapı Ruhsatı dosyasındaki müellif bilgileri kabul edilir.</w:t>
            </w:r>
          </w:p>
        </w:tc>
        <w:tc>
          <w:tcPr>
            <w:tcW w:w="46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ind w:left="1647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TADİLAT PROJELERİ ( 3 TAKIM )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8" w:before="14" w:after="0"/>
              <w:ind w:left="31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MİMARİ /STATİK/ELEKTRİK/MEKANİK/JEOLOJİ/HARİTA PROJE MÜELLİFLERİ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27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91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Mimari Proje ve yapılan tadilat doğrultusunda gerekli olan diğer projeler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52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99"/>
                <w:sz w:val="13"/>
              </w:rPr>
              <w:t>9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8" w:before="4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T.C. /Oda sicil no/adres bilgilerini gösteren belge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CC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28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4" w:right="0" w:hanging="0"/>
              <w:rPr>
                <w:sz w:val="16"/>
              </w:rPr>
            </w:pPr>
            <w:r>
              <w:rPr>
                <w:sz w:val="16"/>
              </w:rPr>
              <w:t>Tüm projeler ayrıca autocad formatında ve pdf olarak cd verilecektir.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10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8" w:before="4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Büro tescil Belgesi (İlgili yıla ait)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11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İmza beyannamesi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12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8" w:before="4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Proje müellifleri taahhütnamesi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246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ind w:left="929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YAPI DENETİM FİRMASI İLE İLGİLİ BELGELER</w:t>
            </w:r>
          </w:p>
          <w:p>
            <w:pPr>
              <w:pStyle w:val="TableParagraph"/>
              <w:spacing w:lineRule="auto" w:line="254" w:before="18" w:after="0"/>
              <w:ind w:left="33" w:right="0" w:hanging="0"/>
              <w:rPr>
                <w:sz w:val="16"/>
              </w:rPr>
            </w:pPr>
            <w:r>
              <w:rPr>
                <w:sz w:val="16"/>
              </w:rPr>
              <w:t>Tadilat Projesinin nevine göre ilgili denetçi bilgileri geçerli kabul edilir. Tadilat yapılan kısım hangi projeleri içeriyorsa o projeler ve denetçileri esas alınır.</w:t>
            </w:r>
          </w:p>
          <w:p>
            <w:pPr>
              <w:pStyle w:val="TableParagraph"/>
              <w:spacing w:lineRule="auto" w:line="254"/>
              <w:ind w:left="33" w:right="22" w:hanging="0"/>
              <w:rPr>
                <w:sz w:val="16"/>
              </w:rPr>
            </w:pPr>
            <w:r>
              <w:rPr>
                <w:sz w:val="16"/>
              </w:rPr>
              <w:t>Denetçiler değişmediyse Yapı Ruhsatı dosyasındaki denetçi bilgileri kabul edilir.Not: Yapı Denetim firması değişmediyse 13-14 nolu maddeler Yapı Ruhsatı</w:t>
            </w:r>
          </w:p>
          <w:p>
            <w:pPr>
              <w:pStyle w:val="TableParagraph"/>
              <w:spacing w:lineRule="exact" w:line="103"/>
              <w:ind w:left="33" w:right="0" w:hanging="0"/>
              <w:rPr>
                <w:sz w:val="16"/>
              </w:rPr>
            </w:pPr>
            <w:r>
              <w:rPr>
                <w:sz w:val="16"/>
              </w:rPr>
              <w:t>dosyasında bulunduğu için alınmayacaktır.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1F1F1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4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color="auto" w:fill="F1F1F1" w:val="clear"/>
            <w:tcMar>
              <w:left w:w="5" w:type="dxa"/>
            </w:tcMar>
          </w:tcPr>
          <w:p>
            <w:pPr>
              <w:pStyle w:val="TableParagraph"/>
              <w:spacing w:before="9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Rule="auto" w:line="276"/>
              <w:ind w:left="1808" w:right="1770" w:hanging="0"/>
              <w:jc w:val="center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RUHSATA AİT ÖDEME BİLGİLERİ BANKA HESAP BİLGİLERİ</w:t>
            </w:r>
          </w:p>
          <w:p>
            <w:pPr>
              <w:pStyle w:val="TableParagraph"/>
              <w:spacing w:lineRule="exact" w:line="189"/>
              <w:ind w:left="521" w:right="488" w:hanging="0"/>
              <w:jc w:val="center"/>
              <w:rPr/>
            </w:pPr>
            <w:r>
              <w:rPr>
                <w:rFonts w:ascii="Arial" w:hAnsi="Arial"/>
                <w:w w:val="105"/>
                <w:sz w:val="17"/>
              </w:rPr>
              <w:t>Halk Bankası Çerkezköy</w:t>
            </w:r>
            <w:r>
              <w:rPr>
                <w:rFonts w:ascii="Arial" w:hAnsi="Arial"/>
                <w:w w:val="105"/>
                <w:sz w:val="17"/>
              </w:rPr>
              <w:t xml:space="preserve"> Şubesi: TR</w:t>
            </w:r>
            <w:r>
              <w:rPr>
                <w:rFonts w:ascii="Arial" w:hAnsi="Arial"/>
                <w:w w:val="105"/>
                <w:sz w:val="17"/>
              </w:rPr>
              <w:t>46</w:t>
            </w:r>
            <w:r>
              <w:rPr>
                <w:rFonts w:ascii="Arial" w:hAnsi="Arial"/>
                <w:w w:val="105"/>
                <w:sz w:val="17"/>
              </w:rPr>
              <w:t xml:space="preserve"> 0001 </w:t>
            </w:r>
            <w:r>
              <w:rPr>
                <w:rFonts w:ascii="Arial" w:hAnsi="Arial"/>
                <w:w w:val="105"/>
                <w:sz w:val="17"/>
              </w:rPr>
              <w:t>2009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3090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0045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0000</w:t>
            </w:r>
            <w:r>
              <w:rPr>
                <w:rFonts w:ascii="Arial" w:hAnsi="Arial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1</w:t>
            </w:r>
            <w:r>
              <w:rPr>
                <w:rFonts w:ascii="Arial" w:hAnsi="Arial"/>
                <w:w w:val="105"/>
                <w:sz w:val="17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1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13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atLeast" w:line="200" w:before="148" w:after="0"/>
              <w:ind w:left="35" w:right="917" w:hanging="0"/>
              <w:rPr>
                <w:sz w:val="16"/>
              </w:rPr>
            </w:pPr>
            <w:r>
              <w:rPr>
                <w:sz w:val="16"/>
              </w:rPr>
              <w:t>Firma tanıtım dosyası/Yetkili Ad Soyad/TC/Vergi kimlik no/ İzin belge no/Sınıfı/Adres bilgilerini gösterir belgeler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before="1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29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Rule="exact" w:line="188" w:before="156" w:after="0"/>
              <w:ind w:left="307" w:right="0" w:hanging="0"/>
              <w:rPr>
                <w:sz w:val="16"/>
              </w:rPr>
            </w:pPr>
            <w:r>
              <w:rPr>
                <w:sz w:val="16"/>
              </w:rPr>
              <w:t>Tadilat Ruhsat bedelinin OSB Hesabına yatırıldığına dair dekont aslı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14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Yapı Denetim firmasınca imzalı internet çıkışlı taahhütname (Asıl)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before="29" w:after="0"/>
              <w:ind w:left="95" w:right="73" w:hanging="0"/>
              <w:jc w:val="center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30</w:t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8" w:before="4" w:after="0"/>
              <w:ind w:left="343" w:right="0" w:hanging="0"/>
              <w:rPr>
                <w:sz w:val="16"/>
              </w:rPr>
            </w:pPr>
            <w:r>
              <w:rPr>
                <w:b/>
                <w:bCs/>
                <w:sz w:val="16"/>
              </w:rPr>
              <w:t>OSB 'ye ait hiçbir borcu olmadığına dair OSB Muhasebesinden yazı</w:t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15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85" w:before="7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Yapı Denetimin Uygunluk Yazısı (Tadilat yapılmasının uygunluğu hakkında)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1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5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16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8" w:before="13" w:after="0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Proje ve Uygulama denetçileri tarafından onaylı proje kontrol formu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032" w:type="dxa"/>
            <w:gridSpan w:val="3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37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98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2" w:after="0"/>
              <w:ind w:left="115" w:righ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17</w:t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178"/>
              <w:ind w:left="35" w:right="0" w:hanging="0"/>
              <w:rPr>
                <w:sz w:val="16"/>
              </w:rPr>
            </w:pPr>
            <w:r>
              <w:rPr>
                <w:sz w:val="16"/>
              </w:rPr>
              <w:t>Varsa/ Büyüme-Küçülme m2 si ile ilgili form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  <w:insideH w:val="single" w:sz="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5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179"/>
              <w:ind w:left="20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Kontrol eden</w:t>
            </w:r>
          </w:p>
        </w:tc>
        <w:tc>
          <w:tcPr>
            <w:tcW w:w="2280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spacing w:lineRule="exact" w:line="179"/>
              <w:ind w:left="19" w:right="0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Kontrol onay tarihi</w:t>
            </w:r>
          </w:p>
        </w:tc>
        <w:tc>
          <w:tcPr>
            <w:tcW w:w="43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98" w:hRule="atLeast"/>
        </w:trPr>
        <w:tc>
          <w:tcPr>
            <w:tcW w:w="370" w:type="dxa"/>
            <w:tcBorders>
              <w:top w:val="single" w:sz="8" w:space="0" w:color="000001"/>
              <w:left w:val="single" w:sz="12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576" w:type="dxa"/>
            <w:gridSpan w:val="3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52" w:type="dxa"/>
            <w:vMerge w:val="restart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80" w:type="dxa"/>
            <w:gridSpan w:val="2"/>
            <w:vMerge w:val="restart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7" w:type="dxa"/>
            <w:vMerge w:val="restart"/>
            <w:tcBorders>
              <w:top w:val="single" w:sz="1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63" w:hRule="atLeast"/>
        </w:trPr>
        <w:tc>
          <w:tcPr>
            <w:tcW w:w="7411" w:type="dxa"/>
            <w:gridSpan w:val="5"/>
            <w:tcBorders>
              <w:top w:val="single" w:sz="18" w:space="0" w:color="000001"/>
              <w:left w:val="single" w:sz="12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5" w:type="dxa"/>
            <w:vMerge w:val="continue"/>
            <w:tcBorders>
              <w:left w:val="single" w:sz="18" w:space="0" w:color="000001"/>
              <w:right w:val="single" w:sz="18" w:space="0" w:color="000001"/>
              <w:insideV w:val="single" w:sz="18" w:space="0" w:color="000001"/>
            </w:tcBorders>
            <w:shd w:color="auto" w:fill="F3FFCE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7" w:type="dxa"/>
            <w:vMerge w:val="continue"/>
            <w:tcBorders>
              <w:left w:val="single" w:sz="1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52" w:type="dxa"/>
            <w:vMerge w:val="continue"/>
            <w:tcBorders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0" w:type="dxa"/>
            <w:gridSpan w:val="2"/>
            <w:vMerge w:val="continue"/>
            <w:tcBorders>
              <w:left w:val="single" w:sz="8" w:space="0" w:color="000001"/>
              <w:bottom w:val="single" w:sz="18" w:space="0" w:color="000001"/>
              <w:right w:val="single" w:sz="8" w:space="0" w:color="000001"/>
              <w:insideH w:val="single" w:sz="1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vMerge w:val="continue"/>
            <w:tcBorders>
              <w:left w:val="single" w:sz="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sectPr>
      <w:type w:val="nextPage"/>
      <w:pgSz w:orient="landscape" w:w="16838" w:h="11906"/>
      <w:pgMar w:left="400" w:right="1760" w:header="0" w:top="7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LibreOffice/5.4.1.2$Windows_x86 LibreOffice_project/ea7cb86e6eeb2bf3a5af73a8f7777ac570321527</Application>
  <Pages>1</Pages>
  <Words>499</Words>
  <Characters>3122</Characters>
  <CharactersWithSpaces>3533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2019-12-09T07:44:14Z</dcterms:created>
  <dc:creator/>
  <dc:description/>
  <dc:language>tr-TR</dc:language>
  <cp:lastModifiedBy/>
  <dcterms:modified xsi:type="dcterms:W3CDTF">2019-12-09T10:49:07Z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2016-05-27T00:00:00Z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2019-12-09T00:00:00Z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